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11" w:rsidRDefault="00D66B11" w:rsidP="00D66B11">
      <w:pPr>
        <w:pStyle w:val="Zwykytekst"/>
        <w:jc w:val="center"/>
      </w:pPr>
      <w:r>
        <w:t>PYTANIA I ODPOWIDZI</w:t>
      </w:r>
    </w:p>
    <w:p w:rsidR="00D66B11" w:rsidRDefault="00D66B11" w:rsidP="00D66B11">
      <w:pPr>
        <w:pStyle w:val="Zwykytekst"/>
      </w:pPr>
      <w:r>
        <w:t xml:space="preserve">Czyszczenie kotłów z nawisów żużla i popiołu” o numerze postępowania 4100/JW00/31/KZ/2018/0000059793, </w:t>
      </w:r>
    </w:p>
    <w:p w:rsidR="00D66B11" w:rsidRDefault="00D66B11" w:rsidP="00D66B11">
      <w:pPr>
        <w:pStyle w:val="Zwykytekst"/>
      </w:pPr>
    </w:p>
    <w:p w:rsidR="00D66B11" w:rsidRDefault="00D66B11" w:rsidP="00D66B11">
      <w:pPr>
        <w:pStyle w:val="Zwykytekst"/>
      </w:pPr>
      <w:r>
        <w:t>Pytanie 1: Prosimy o odpowiedź w jaki sposób Zamawiający, rozliczy z Wykonawcą pracę w przypadku, których nie było konieczności wykonania prac opisanych w pkt. j/w (tj. nie wykonano czyszczenia żadnego m2) - natomiast Wykonawca poniósł koszty (mobilizacji, transportu, przygotowania sprzętu, dopuszczenia do prac, wynagrodzenia pracowników). Nadmieniając, iż w celu stwierdzenia czy jest konieczność wykonania prac opisanych w pkt. j/w jest równoważne z koniecznością wjazdu alpinistów do kotła celem wykonania przeglądu komory paleniskowej.</w:t>
      </w:r>
    </w:p>
    <w:p w:rsidR="00D66B11" w:rsidRDefault="00D66B11" w:rsidP="00D66B11">
      <w:pPr>
        <w:pStyle w:val="Zwykytekst"/>
        <w:rPr>
          <w:color w:val="000000"/>
        </w:rPr>
      </w:pPr>
    </w:p>
    <w:p w:rsidR="00D66B11" w:rsidRDefault="00D66B11" w:rsidP="00D66B11">
      <w:pPr>
        <w:pStyle w:val="Zwykytekst"/>
        <w:rPr>
          <w:color w:val="0070C0"/>
        </w:rPr>
      </w:pPr>
      <w:r>
        <w:rPr>
          <w:color w:val="0070C0"/>
        </w:rPr>
        <w:t>&gt;&gt; Nie przewidujemy takiej sytuacji, z danych historycznych wynika ze taka sytuacja nigdy nie miała miejsca</w:t>
      </w:r>
    </w:p>
    <w:p w:rsidR="00D66B11" w:rsidRDefault="00D66B11" w:rsidP="00D66B11">
      <w:pPr>
        <w:pStyle w:val="Zwykytekst"/>
      </w:pPr>
    </w:p>
    <w:p w:rsidR="00D66B11" w:rsidRDefault="00D66B11" w:rsidP="00D66B11">
      <w:pPr>
        <w:pStyle w:val="Zwykytekst"/>
      </w:pPr>
      <w:r>
        <w:t xml:space="preserve">Pytanie 2: Czy Zamawiający dopuszcza zmiany w zapisach treści ogłoszenia i umowy w odniesieniu do w/w kwestii, tj. aby w ofercie i </w:t>
      </w:r>
      <w:proofErr w:type="spellStart"/>
      <w:r>
        <w:t>poźniej</w:t>
      </w:r>
      <w:proofErr w:type="spellEnd"/>
      <w:r>
        <w:t xml:space="preserve"> w umowie występowała pozycja - stawki jednostkowo - ryczałtowej, j/n:</w:t>
      </w:r>
    </w:p>
    <w:p w:rsidR="00D66B11" w:rsidRDefault="00D66B11" w:rsidP="00D66B11">
      <w:pPr>
        <w:pStyle w:val="Zwykytekst"/>
      </w:pPr>
      <w:r>
        <w:t>a) czyszczenia grodzi kotłów -  „xx zł/1 wjazd do kotła” - stawka zawiera koszty: mobilizacji, transportu, przygotowania sprzętu, dopuszczenia do prac, wynagrodzenia pracowników, przeglądu komory paleniskowej i robocizny - wykonania prac czyszczenia grodzi w ilości np. 5 m2;</w:t>
      </w:r>
    </w:p>
    <w:p w:rsidR="00D66B11" w:rsidRDefault="00D66B11" w:rsidP="00D66B11">
      <w:pPr>
        <w:pStyle w:val="Zwykytekst"/>
        <w:rPr>
          <w:color w:val="0070C0"/>
        </w:rPr>
      </w:pPr>
    </w:p>
    <w:p w:rsidR="00D66B11" w:rsidRDefault="00D66B11" w:rsidP="00D66B11">
      <w:pPr>
        <w:pStyle w:val="Zwykytekst"/>
        <w:rPr>
          <w:color w:val="0070C0"/>
        </w:rPr>
      </w:pPr>
    </w:p>
    <w:p w:rsidR="00D66B11" w:rsidRDefault="00D66B11" w:rsidP="00D66B11">
      <w:pPr>
        <w:pStyle w:val="Zwykytekst"/>
        <w:rPr>
          <w:color w:val="0070C0"/>
        </w:rPr>
      </w:pPr>
      <w:r>
        <w:rPr>
          <w:color w:val="0070C0"/>
        </w:rPr>
        <w:t>&gt;&gt; Możemy się przychylić do propozycji, z naszej strony proponuję ustalić wielkość 20m2 jako wielkość graniczną dla jednego wjazdu.</w:t>
      </w:r>
    </w:p>
    <w:p w:rsidR="00D66B11" w:rsidRDefault="00D66B11" w:rsidP="00D66B11">
      <w:pPr>
        <w:pStyle w:val="Zwykytekst"/>
        <w:rPr>
          <w:color w:val="0070C0"/>
        </w:rPr>
      </w:pPr>
    </w:p>
    <w:p w:rsidR="00D66B11" w:rsidRDefault="00D66B11" w:rsidP="00D66B11">
      <w:pPr>
        <w:pStyle w:val="Zwykytekst"/>
      </w:pPr>
      <w:r>
        <w:t>b) natomiast ilości m2 przekraczające założenia pkt. a) i wynikająca z rzeczywistych potrzeb Zamawiającego tj. wykonanego przeglądu komory paleniskowej, będzie rozliczana na podstawie stawek jednostkowo - ryczałtowych „xx zł/m2” - zgodnie z zapisami w treści ogłoszenia (pkt. 10.1.1.1), jak i projektu umowy (pkt. 4.1.1). Wówczas taka stawka nie będzie już obarczona kosztami mobilizacji, przygotowania sprzętu, dopuszczenia do prac itp.</w:t>
      </w:r>
    </w:p>
    <w:p w:rsidR="00D66B11" w:rsidRDefault="00D66B11" w:rsidP="00D66B11">
      <w:pPr>
        <w:pStyle w:val="Zwykytekst"/>
        <w:rPr>
          <w:color w:val="000000"/>
        </w:rPr>
      </w:pPr>
    </w:p>
    <w:p w:rsidR="00D66B11" w:rsidRDefault="00D66B11" w:rsidP="00D66B11">
      <w:pPr>
        <w:pStyle w:val="Zwykytekst"/>
        <w:rPr>
          <w:color w:val="0070C0"/>
        </w:rPr>
      </w:pPr>
      <w:r>
        <w:rPr>
          <w:color w:val="0070C0"/>
        </w:rPr>
        <w:t>&gt;&gt; patrz punkt wyżej</w:t>
      </w:r>
    </w:p>
    <w:p w:rsidR="00D66B11" w:rsidRDefault="00D66B11" w:rsidP="00D66B11">
      <w:pPr>
        <w:pStyle w:val="Zwykytekst"/>
        <w:rPr>
          <w:color w:val="000000"/>
        </w:rPr>
      </w:pPr>
    </w:p>
    <w:p w:rsidR="00D66B11" w:rsidRDefault="00D66B11" w:rsidP="00D66B11">
      <w:pPr>
        <w:pStyle w:val="Zwykytekst"/>
      </w:pPr>
    </w:p>
    <w:p w:rsidR="00D66B11" w:rsidRDefault="00D66B11" w:rsidP="00D66B11">
      <w:pPr>
        <w:pStyle w:val="Zwykytekst"/>
      </w:pPr>
      <w:r>
        <w:t>2. Ze względu, iż w treści ogłoszenia i projektu umowy pojawiają się różne daty w związku z terminem realizacji umowy tj. 30.06.2019 i 31.12.2018 (np. zał. nr 1 do SIWZ pkt. 6, załącznik nr 5 do ogłoszenia pkt. 2, 4.1; umowa pkt. 2.1).</w:t>
      </w:r>
    </w:p>
    <w:p w:rsidR="00D66B11" w:rsidRDefault="00D66B11" w:rsidP="00D66B11">
      <w:pPr>
        <w:pStyle w:val="Zwykytekst"/>
      </w:pPr>
    </w:p>
    <w:p w:rsidR="00D66B11" w:rsidRDefault="00D66B11" w:rsidP="00D66B11">
      <w:pPr>
        <w:pStyle w:val="Zwykytekst"/>
      </w:pPr>
      <w:r>
        <w:t>Pytanie 3: Prosimy o podanie, która z dat wskazanych w/w dokumentach jest właściwa?</w:t>
      </w:r>
    </w:p>
    <w:p w:rsidR="00D66B11" w:rsidRDefault="00D66B11" w:rsidP="00D66B11">
      <w:pPr>
        <w:pStyle w:val="Zwykytekst"/>
        <w:rPr>
          <w:color w:val="000000"/>
        </w:rPr>
      </w:pPr>
    </w:p>
    <w:p w:rsidR="00D66B11" w:rsidRDefault="00D66B11" w:rsidP="00D66B11">
      <w:pPr>
        <w:pStyle w:val="Zwykytekst"/>
        <w:rPr>
          <w:color w:val="0070C0"/>
        </w:rPr>
      </w:pPr>
      <w:r>
        <w:rPr>
          <w:color w:val="0070C0"/>
        </w:rPr>
        <w:t>&gt;&gt; Ustalamy termin realizacji umowy na 12miesięcy  od dnia zawarcia  umowy</w:t>
      </w:r>
    </w:p>
    <w:p w:rsidR="00D66B11" w:rsidRDefault="00D66B11" w:rsidP="00D66B11">
      <w:pPr>
        <w:pStyle w:val="Zwykytekst"/>
      </w:pPr>
    </w:p>
    <w:p w:rsidR="00D66B11" w:rsidRDefault="00D66B11" w:rsidP="00D66B11">
      <w:pPr>
        <w:pStyle w:val="Zwykytekst"/>
      </w:pPr>
      <w:r>
        <w:t>3. Dotyczy załącznik nr 4 do ogłoszenia treść „oświadczenie o przetwarzaniu danych osobowych”</w:t>
      </w:r>
    </w:p>
    <w:p w:rsidR="00D66B11" w:rsidRDefault="00D66B11" w:rsidP="00D66B11">
      <w:pPr>
        <w:pStyle w:val="Zwykytekst"/>
      </w:pPr>
    </w:p>
    <w:p w:rsidR="00D66B11" w:rsidRDefault="00D66B11" w:rsidP="00D66B11">
      <w:pPr>
        <w:pStyle w:val="Zwykytekst"/>
      </w:pPr>
      <w:r>
        <w:t>Pytanie 4: Prosimy o podanie, czy treść zawarta w oświadczeniu jest prawidłowa?</w:t>
      </w:r>
    </w:p>
    <w:p w:rsidR="00D66B11" w:rsidRDefault="00D66B11" w:rsidP="00D66B11">
      <w:pPr>
        <w:pStyle w:val="Zwykytekst"/>
        <w:rPr>
          <w:color w:val="000000"/>
        </w:rPr>
      </w:pPr>
    </w:p>
    <w:p w:rsidR="00D66B11" w:rsidRDefault="00D66B11" w:rsidP="00D66B11">
      <w:pPr>
        <w:pStyle w:val="Zwykytekst"/>
        <w:rPr>
          <w:color w:val="0070C0"/>
        </w:rPr>
      </w:pPr>
      <w:r>
        <w:rPr>
          <w:color w:val="0070C0"/>
        </w:rPr>
        <w:t>Zmieniony załącznik nr  4    w  korekcie   ogłoszenia  ( jako    nowy   załącznik)</w:t>
      </w:r>
    </w:p>
    <w:p w:rsidR="00D66B11" w:rsidRDefault="00D66B11" w:rsidP="00D66B11">
      <w:pPr>
        <w:pStyle w:val="Zwykytekst"/>
      </w:pPr>
    </w:p>
    <w:p w:rsidR="00D66B11" w:rsidRDefault="00D66B11" w:rsidP="00D66B11">
      <w:pPr>
        <w:pStyle w:val="Zwykytekst"/>
      </w:pPr>
      <w:r>
        <w:t>4. Dotyczy zapisy załącznik nr 5 do ogłoszenia pkt. 9.1.</w:t>
      </w:r>
    </w:p>
    <w:p w:rsidR="00D66B11" w:rsidRDefault="00D66B11" w:rsidP="00D66B11">
      <w:pPr>
        <w:pStyle w:val="Zwykytekst"/>
      </w:pPr>
    </w:p>
    <w:p w:rsidR="00D66B11" w:rsidRDefault="00D66B11" w:rsidP="00D66B11">
      <w:pPr>
        <w:pStyle w:val="Zwykytekst"/>
      </w:pPr>
      <w:r>
        <w:t>Pytanie 5: Czy Zamawiający, dopuszcza zmiany w zapisach odnośnie tego pkt. j/n?</w:t>
      </w:r>
    </w:p>
    <w:p w:rsidR="00D66B11" w:rsidRDefault="00D66B11" w:rsidP="00D66B11">
      <w:pPr>
        <w:pStyle w:val="Zwykytekst"/>
      </w:pPr>
      <w:r>
        <w:lastRenderedPageBreak/>
        <w:t>"Kontrahent będzie składał Zamawiającemu raporty z realizacji Umowy w terminie do 3 dni po zakończeniu zleconych prac. Raporty będą składane w formie elektronicznej”.</w:t>
      </w:r>
    </w:p>
    <w:p w:rsidR="00D66B11" w:rsidRDefault="00D66B11" w:rsidP="00D66B11">
      <w:pPr>
        <w:pStyle w:val="Zwykytekst"/>
      </w:pPr>
      <w:r>
        <w:t>Zaproponowana zmiana zapisu wynika z oczywistych względów, iż prace z umowy będą wykonywane doraźnie, awaryjne wg. potrzeb Zamawiającego?</w:t>
      </w:r>
    </w:p>
    <w:p w:rsidR="00D66B11" w:rsidRDefault="00D66B11" w:rsidP="00D66B11">
      <w:pPr>
        <w:pStyle w:val="Zwykytekst"/>
        <w:rPr>
          <w:color w:val="000000"/>
        </w:rPr>
      </w:pPr>
    </w:p>
    <w:p w:rsidR="00D66B11" w:rsidRDefault="00D66B11" w:rsidP="00D66B11">
      <w:pPr>
        <w:pStyle w:val="Zwykytekst"/>
        <w:rPr>
          <w:color w:val="0070C0"/>
        </w:rPr>
      </w:pPr>
      <w:r>
        <w:rPr>
          <w:color w:val="0070C0"/>
        </w:rPr>
        <w:t xml:space="preserve">&gt;&gt; Wyrażamy zgodę na zmianę zapisów: </w:t>
      </w:r>
      <w:r>
        <w:t xml:space="preserve">"Kontrahent będzie składał Zamawiającemu raporty z realizacji Umowy w terminie do </w:t>
      </w:r>
      <w:r>
        <w:rPr>
          <w:color w:val="0070C0"/>
        </w:rPr>
        <w:t xml:space="preserve">48 godni </w:t>
      </w:r>
      <w:r>
        <w:t>po zakończeniu zleconych prac. Raporty będą składane w formie elektronicznej”</w:t>
      </w:r>
    </w:p>
    <w:p w:rsidR="00D66B11" w:rsidRDefault="00D66B11" w:rsidP="00D66B11">
      <w:pPr>
        <w:pStyle w:val="Zwykytekst"/>
      </w:pPr>
    </w:p>
    <w:p w:rsidR="00D66B11" w:rsidRDefault="00D66B11" w:rsidP="00D66B11">
      <w:pPr>
        <w:pStyle w:val="Zwykytekst"/>
      </w:pPr>
      <w:r>
        <w:t>5. Dotyczy załącznik nr 3 do SIWZ.</w:t>
      </w:r>
    </w:p>
    <w:p w:rsidR="00D66B11" w:rsidRDefault="00D66B11" w:rsidP="00D66B11">
      <w:pPr>
        <w:pStyle w:val="Zwykytekst"/>
      </w:pPr>
    </w:p>
    <w:p w:rsidR="00D66B11" w:rsidRDefault="00D66B11" w:rsidP="00D66B11">
      <w:pPr>
        <w:pStyle w:val="Zwykytekst"/>
      </w:pPr>
      <w:r>
        <w:t>Pytanie 6: Prosimy o podanie o jakich normatywach jest mowa, oraz do czego - jakich rozliczeń miały by służyć? Ze względu iż SIWZ/ogłoszenie nie mówi nic o stawce rozliczanej na podstawie ZNP.</w:t>
      </w:r>
    </w:p>
    <w:p w:rsidR="00D66B11" w:rsidRDefault="00D66B11" w:rsidP="00D66B11">
      <w:pPr>
        <w:pStyle w:val="Zwykytekst"/>
      </w:pPr>
    </w:p>
    <w:p w:rsidR="00D66B11" w:rsidRDefault="00D66B11" w:rsidP="00D66B11">
      <w:pPr>
        <w:pStyle w:val="Zwykytekst"/>
        <w:rPr>
          <w:color w:val="0070C0"/>
        </w:rPr>
      </w:pPr>
      <w:r>
        <w:rPr>
          <w:color w:val="0070C0"/>
        </w:rPr>
        <w:t>&gt;&gt; Nie ma zastosowania</w:t>
      </w:r>
    </w:p>
    <w:p w:rsidR="007D2CD0" w:rsidRPr="00AF7F0A" w:rsidRDefault="007D2CD0">
      <w:pPr>
        <w:rPr>
          <w:color w:val="5B9BD5" w:themeColor="accent1"/>
        </w:rPr>
      </w:pPr>
    </w:p>
    <w:p w:rsidR="00C462A1" w:rsidRPr="00AF7F0A" w:rsidRDefault="00C462A1" w:rsidP="00C462A1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 w:cstheme="minorHAnsi"/>
          <w:color w:val="0070C0"/>
          <w:u w:val="single"/>
        </w:rPr>
      </w:pPr>
      <w:bookmarkStart w:id="0" w:name="_GoBack"/>
      <w:r w:rsidRPr="00AF7F0A">
        <w:rPr>
          <w:rFonts w:asciiTheme="minorHAnsi" w:hAnsiTheme="minorHAnsi" w:cstheme="minorHAnsi"/>
          <w:color w:val="0070C0"/>
          <w:u w:val="single"/>
        </w:rPr>
        <w:t>PKT.5  SIWZ  otrzymuje  brzmienie:</w:t>
      </w:r>
    </w:p>
    <w:p w:rsidR="00C462A1" w:rsidRPr="00AF7F0A" w:rsidRDefault="00C462A1" w:rsidP="00C462A1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 w:cstheme="minorHAnsi"/>
          <w:color w:val="0070C0"/>
          <w:u w:val="single"/>
        </w:rPr>
      </w:pPr>
      <w:r w:rsidRPr="00AF7F0A">
        <w:rPr>
          <w:rFonts w:asciiTheme="minorHAnsi" w:hAnsiTheme="minorHAnsi" w:cstheme="minorHAnsi"/>
          <w:color w:val="0070C0"/>
          <w:u w:val="single"/>
        </w:rPr>
        <w:t>„5. WYNAGRODZENIE</w:t>
      </w:r>
    </w:p>
    <w:p w:rsidR="00C462A1" w:rsidRPr="00AF7F0A" w:rsidRDefault="00C462A1" w:rsidP="00C462A1">
      <w:pPr>
        <w:pStyle w:val="Akapitzlist"/>
        <w:numPr>
          <w:ilvl w:val="1"/>
          <w:numId w:val="2"/>
        </w:numPr>
        <w:spacing w:after="160" w:line="259" w:lineRule="auto"/>
        <w:ind w:left="1276" w:hanging="567"/>
        <w:rPr>
          <w:rFonts w:asciiTheme="minorHAnsi" w:hAnsiTheme="minorHAnsi" w:cstheme="minorHAnsi"/>
          <w:color w:val="0070C0"/>
        </w:rPr>
      </w:pPr>
      <w:r w:rsidRPr="00AF7F0A">
        <w:rPr>
          <w:rFonts w:asciiTheme="minorHAnsi" w:hAnsiTheme="minorHAnsi" w:cstheme="minorHAnsi"/>
          <w:color w:val="0070C0"/>
        </w:rPr>
        <w:t>Rozliczenie Usług polegających na usuwaniu nawisów żużla i popiołu w komorze paleniskowej kotłów nastąpi kosztorysem powykonawczym potwierdzonym przez Zamawiającego na podstawie obmiaru oczyszczonych powierzchni  oraz   wynagrodzenia    ryczałtowo-jednostkowego za:</w:t>
      </w:r>
    </w:p>
    <w:p w:rsidR="00C462A1" w:rsidRPr="00AF7F0A" w:rsidRDefault="00C462A1" w:rsidP="00C462A1">
      <w:pPr>
        <w:pStyle w:val="Akapitzlist"/>
        <w:numPr>
          <w:ilvl w:val="2"/>
          <w:numId w:val="2"/>
        </w:numPr>
        <w:spacing w:after="160" w:line="259" w:lineRule="auto"/>
        <w:ind w:left="1701" w:hanging="567"/>
        <w:rPr>
          <w:rFonts w:asciiTheme="minorHAnsi" w:hAnsiTheme="minorHAnsi" w:cstheme="minorHAnsi"/>
          <w:color w:val="0070C0"/>
        </w:rPr>
      </w:pPr>
      <w:r w:rsidRPr="00AF7F0A">
        <w:rPr>
          <w:rFonts w:asciiTheme="minorHAnsi" w:hAnsiTheme="minorHAnsi" w:cstheme="minorHAnsi"/>
          <w:color w:val="0070C0"/>
        </w:rPr>
        <w:t xml:space="preserve">Mobilizacja,  transport  </w:t>
      </w:r>
      <w:r w:rsidR="0017784F" w:rsidRPr="00AF7F0A">
        <w:rPr>
          <w:rFonts w:asciiTheme="minorHAnsi" w:hAnsiTheme="minorHAnsi" w:cstheme="minorHAnsi"/>
          <w:color w:val="0070C0"/>
        </w:rPr>
        <w:t xml:space="preserve">wjazd  </w:t>
      </w:r>
      <w:r w:rsidRPr="00AF7F0A">
        <w:rPr>
          <w:rFonts w:asciiTheme="minorHAnsi" w:hAnsiTheme="minorHAnsi" w:cstheme="minorHAnsi"/>
          <w:color w:val="0070C0"/>
        </w:rPr>
        <w:t>i czyszczenie  grodzi kotła  do   20 m2</w:t>
      </w:r>
      <w:r w:rsidR="0017784F" w:rsidRPr="00AF7F0A">
        <w:rPr>
          <w:rFonts w:asciiTheme="minorHAnsi" w:hAnsiTheme="minorHAnsi" w:cstheme="minorHAnsi"/>
          <w:color w:val="0070C0"/>
        </w:rPr>
        <w:t xml:space="preserve">  - wynagrodzenie  ryczałtowo-jednostkowe   w   zł /wjazd</w:t>
      </w:r>
    </w:p>
    <w:p w:rsidR="00C462A1" w:rsidRPr="00AF7F0A" w:rsidRDefault="00C462A1" w:rsidP="00C462A1">
      <w:pPr>
        <w:pStyle w:val="Akapitzlist"/>
        <w:numPr>
          <w:ilvl w:val="2"/>
          <w:numId w:val="2"/>
        </w:numPr>
        <w:spacing w:after="160" w:line="259" w:lineRule="auto"/>
        <w:ind w:left="1701" w:hanging="567"/>
        <w:rPr>
          <w:rFonts w:asciiTheme="minorHAnsi" w:hAnsiTheme="minorHAnsi" w:cstheme="minorHAnsi"/>
          <w:color w:val="0070C0"/>
        </w:rPr>
      </w:pPr>
      <w:r w:rsidRPr="00AF7F0A">
        <w:rPr>
          <w:rFonts w:asciiTheme="minorHAnsi" w:hAnsiTheme="minorHAnsi" w:cstheme="minorHAnsi"/>
          <w:color w:val="0070C0"/>
        </w:rPr>
        <w:t xml:space="preserve">Czyszczenie grodzi kotła </w:t>
      </w:r>
      <w:proofErr w:type="spellStart"/>
      <w:r w:rsidRPr="00AF7F0A">
        <w:rPr>
          <w:rFonts w:asciiTheme="minorHAnsi" w:hAnsiTheme="minorHAnsi" w:cstheme="minorHAnsi"/>
          <w:color w:val="0070C0"/>
        </w:rPr>
        <w:t>XXzł</w:t>
      </w:r>
      <w:proofErr w:type="spellEnd"/>
      <w:r w:rsidRPr="00AF7F0A">
        <w:rPr>
          <w:rFonts w:asciiTheme="minorHAnsi" w:hAnsiTheme="minorHAnsi" w:cstheme="minorHAnsi"/>
          <w:color w:val="0070C0"/>
        </w:rPr>
        <w:t xml:space="preserve">/m2 (słownie XX złoty za jeden metr kwadratowy) za  każdy   następny  m2  ponad  20 m2 określone  w  pkt. </w:t>
      </w:r>
    </w:p>
    <w:p w:rsidR="00C462A1" w:rsidRPr="00AF7F0A" w:rsidRDefault="00C462A1" w:rsidP="0017784F">
      <w:pPr>
        <w:pStyle w:val="Akapitzlist"/>
        <w:numPr>
          <w:ilvl w:val="2"/>
          <w:numId w:val="2"/>
        </w:numPr>
        <w:spacing w:after="160" w:line="259" w:lineRule="auto"/>
        <w:ind w:left="1701" w:hanging="567"/>
        <w:rPr>
          <w:rFonts w:asciiTheme="minorHAnsi" w:hAnsiTheme="minorHAnsi" w:cstheme="minorHAnsi"/>
          <w:color w:val="0070C0"/>
        </w:rPr>
      </w:pPr>
      <w:r w:rsidRPr="00AF7F0A">
        <w:rPr>
          <w:rFonts w:asciiTheme="minorHAnsi" w:hAnsiTheme="minorHAnsi" w:cstheme="minorHAnsi"/>
          <w:color w:val="0070C0"/>
        </w:rPr>
        <w:t>Czyszczenie pionowe powierzchni ogrzewalnych kotła czyszczenie pasa pionowego do szerokości 1m i wysokości 45m – XX zł/ (słownie XX złoty za wjazd)</w:t>
      </w:r>
    </w:p>
    <w:p w:rsidR="00C462A1" w:rsidRPr="00AF7F0A" w:rsidRDefault="00C462A1" w:rsidP="0017784F">
      <w:pPr>
        <w:pStyle w:val="Akapitzlist"/>
        <w:numPr>
          <w:ilvl w:val="2"/>
          <w:numId w:val="2"/>
        </w:numPr>
        <w:spacing w:after="160" w:line="259" w:lineRule="auto"/>
        <w:ind w:left="1701" w:hanging="567"/>
        <w:rPr>
          <w:rFonts w:asciiTheme="minorHAnsi" w:hAnsiTheme="minorHAnsi" w:cstheme="minorHAnsi"/>
          <w:color w:val="5B9BD5" w:themeColor="accent1"/>
        </w:rPr>
      </w:pPr>
      <w:r w:rsidRPr="00AF7F0A">
        <w:rPr>
          <w:rFonts w:asciiTheme="minorHAnsi" w:hAnsiTheme="minorHAnsi" w:cstheme="minorHAnsi"/>
          <w:color w:val="0070C0"/>
        </w:rPr>
        <w:t xml:space="preserve"> Usuwanie spieków w zimnym leju i nad wygarniaczem żużla oraz prac alpinistycznych na innych obiektach elektrowni </w:t>
      </w:r>
      <w:proofErr w:type="spellStart"/>
      <w:r w:rsidRPr="00AF7F0A">
        <w:rPr>
          <w:rFonts w:asciiTheme="minorHAnsi" w:hAnsiTheme="minorHAnsi" w:cstheme="minorHAnsi"/>
          <w:color w:val="0070C0"/>
        </w:rPr>
        <w:t>XXzł</w:t>
      </w:r>
      <w:proofErr w:type="spellEnd"/>
      <w:r w:rsidRPr="00AF7F0A">
        <w:rPr>
          <w:rFonts w:asciiTheme="minorHAnsi" w:hAnsiTheme="minorHAnsi" w:cstheme="minorHAnsi"/>
          <w:color w:val="0070C0"/>
        </w:rPr>
        <w:t>/</w:t>
      </w:r>
      <w:proofErr w:type="spellStart"/>
      <w:r w:rsidRPr="00AF7F0A">
        <w:rPr>
          <w:rFonts w:asciiTheme="minorHAnsi" w:hAnsiTheme="minorHAnsi" w:cstheme="minorHAnsi"/>
          <w:color w:val="0070C0"/>
        </w:rPr>
        <w:t>rbg</w:t>
      </w:r>
      <w:proofErr w:type="spellEnd"/>
      <w:r w:rsidRPr="00AF7F0A">
        <w:rPr>
          <w:rFonts w:asciiTheme="minorHAnsi" w:hAnsiTheme="minorHAnsi" w:cstheme="minorHAnsi"/>
          <w:color w:val="0070C0"/>
        </w:rPr>
        <w:t xml:space="preserve"> (słownie XX złoty za roboczogodzinę)  - rozliczenie Usług kosztorysem powykonawczym na podstawie potwierdzonej przez Zamawiającego ilości </w:t>
      </w:r>
      <w:bookmarkEnd w:id="0"/>
      <w:r w:rsidRPr="00AF7F0A">
        <w:rPr>
          <w:rFonts w:asciiTheme="minorHAnsi" w:hAnsiTheme="minorHAnsi" w:cstheme="minorHAnsi"/>
          <w:color w:val="5B9BD5" w:themeColor="accent1"/>
        </w:rPr>
        <w:t xml:space="preserve">roboczogodzin. </w:t>
      </w:r>
    </w:p>
    <w:p w:rsidR="00D66B11" w:rsidRPr="00AF7F0A" w:rsidRDefault="00D66B11">
      <w:pPr>
        <w:rPr>
          <w:color w:val="5B9BD5" w:themeColor="accent1"/>
        </w:rPr>
      </w:pPr>
    </w:p>
    <w:sectPr w:rsidR="00D66B11" w:rsidRPr="00AF7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6A483B"/>
    <w:multiLevelType w:val="multilevel"/>
    <w:tmpl w:val="60D8A3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11"/>
    <w:rsid w:val="0017784F"/>
    <w:rsid w:val="007D2CD0"/>
    <w:rsid w:val="00AF7F0A"/>
    <w:rsid w:val="00C462A1"/>
    <w:rsid w:val="00D6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7A055-589B-44D3-9095-F3798631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D66B11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6B11"/>
    <w:rPr>
      <w:rFonts w:ascii="Calibri" w:hAnsi="Calibri" w:cs="Times New Roman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C462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C46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2018-06-15T07:44:00Z</dcterms:created>
  <dcterms:modified xsi:type="dcterms:W3CDTF">2018-06-15T07:44:00Z</dcterms:modified>
</cp:coreProperties>
</file>